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3B" w:rsidRDefault="00282E3B" w:rsidP="00282E3B">
      <w:pPr>
        <w:pStyle w:val="Heading3"/>
        <w:tabs>
          <w:tab w:val="left" w:pos="900"/>
        </w:tabs>
        <w:jc w:val="center"/>
        <w:rPr>
          <w:sz w:val="28"/>
        </w:rPr>
      </w:pPr>
      <w:r>
        <w:rPr>
          <w:sz w:val="28"/>
        </w:rPr>
        <w:t>Strategic Grant Characteristics</w:t>
      </w:r>
    </w:p>
    <w:p w:rsidR="00282E3B" w:rsidRDefault="00282E3B" w:rsidP="00282E3B"/>
    <w:p w:rsidR="00282E3B" w:rsidRDefault="00282E3B" w:rsidP="00282E3B">
      <w:pPr>
        <w:ind w:left="-7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r>
        <w:rPr>
          <w:rFonts w:ascii="Arial" w:hAnsi="Arial" w:cs="Arial"/>
        </w:rPr>
        <w:t>________________</w:t>
      </w:r>
    </w:p>
    <w:p w:rsidR="00282E3B" w:rsidRPr="002E5CF5" w:rsidRDefault="00282E3B" w:rsidP="00282E3B">
      <w:pPr>
        <w:ind w:left="-720"/>
        <w:rPr>
          <w:rFonts w:ascii="Arial" w:hAnsi="Arial" w:cs="Arial"/>
        </w:rPr>
      </w:pPr>
    </w:p>
    <w:p w:rsidR="00282E3B" w:rsidRDefault="00282E3B" w:rsidP="00282E3B">
      <w:pPr>
        <w:ind w:left="-7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__________________________________________________________</w:t>
      </w:r>
    </w:p>
    <w:p w:rsidR="00282E3B" w:rsidRPr="00FD48FB" w:rsidRDefault="00282E3B" w:rsidP="00282E3B">
      <w:pPr>
        <w:spacing w:before="120" w:after="120"/>
        <w:ind w:left="-720"/>
        <w:rPr>
          <w:rFonts w:ascii="Arial" w:hAnsi="Arial" w:cs="Arial"/>
          <w:b/>
        </w:rPr>
      </w:pPr>
    </w:p>
    <w:p w:rsidR="00282E3B" w:rsidRPr="00D24AB3" w:rsidRDefault="00282E3B" w:rsidP="00282E3B">
      <w:pPr>
        <w:spacing w:before="120"/>
        <w:ind w:left="-720"/>
        <w:rPr>
          <w:rFonts w:ascii="Arial" w:hAnsi="Arial" w:cs="Arial"/>
          <w:b/>
          <w:i/>
        </w:rPr>
      </w:pPr>
      <w:r w:rsidRPr="00D24AB3">
        <w:rPr>
          <w:rFonts w:ascii="Arial" w:hAnsi="Arial" w:cs="Arial"/>
          <w:b/>
          <w:i/>
        </w:rPr>
        <w:t xml:space="preserve">I’ve reviewed our AmeriCorps grant application and confirm that our proposal meets the grant characteristics selected below. </w:t>
      </w:r>
    </w:p>
    <w:p w:rsidR="00282E3B" w:rsidRDefault="00282E3B" w:rsidP="00282E3B">
      <w:pPr>
        <w:ind w:left="-720"/>
        <w:rPr>
          <w:rFonts w:ascii="Arial" w:hAnsi="Arial" w:cs="Arial"/>
          <w:b/>
          <w:i/>
          <w:color w:val="FF0000"/>
        </w:rPr>
      </w:pPr>
    </w:p>
    <w:p w:rsidR="00282E3B" w:rsidRPr="00530B4E" w:rsidRDefault="00282E3B" w:rsidP="00282E3B">
      <w:pPr>
        <w:ind w:left="-720"/>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rsidR="00282E3B" w:rsidRDefault="00282E3B" w:rsidP="00282E3B">
      <w:pPr>
        <w:ind w:left="-720"/>
        <w:rPr>
          <w:rFonts w:ascii="Arial" w:hAnsi="Arial" w:cs="Arial"/>
        </w:rPr>
      </w:pPr>
    </w:p>
    <w:p w:rsidR="00282E3B" w:rsidRDefault="00282E3B" w:rsidP="00282E3B">
      <w:pPr>
        <w:ind w:left="-720"/>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282E3B" w:rsidRDefault="00282E3B" w:rsidP="00282E3B"/>
    <w:p w:rsidR="00282E3B" w:rsidRDefault="00282E3B" w:rsidP="00282E3B">
      <w:pPr>
        <w:ind w:left="-720"/>
        <w:rPr>
          <w:rFonts w:ascii="Arial" w:hAnsi="Arial" w:cs="Arial"/>
          <w:b/>
        </w:rPr>
      </w:pPr>
      <w:r w:rsidRPr="00C84CF9">
        <w:rPr>
          <w:rFonts w:ascii="Arial" w:hAnsi="Arial" w:cs="Arial"/>
          <w:b/>
        </w:rPr>
        <w:t xml:space="preserve">State Grant Characteristics:  </w:t>
      </w:r>
      <w:r w:rsidRPr="00C84CF9">
        <w:rPr>
          <w:rFonts w:ascii="Arial" w:hAnsi="Arial" w:cs="Arial"/>
        </w:rPr>
        <w:t xml:space="preserve">Check all </w:t>
      </w:r>
      <w:r>
        <w:rPr>
          <w:rFonts w:ascii="Arial" w:hAnsi="Arial" w:cs="Arial"/>
        </w:rPr>
        <w:t>state grant characteristics</w:t>
      </w:r>
      <w:r w:rsidRPr="00C84CF9">
        <w:rPr>
          <w:rFonts w:ascii="Arial" w:hAnsi="Arial" w:cs="Arial"/>
        </w:rPr>
        <w:t xml:space="preserve"> </w:t>
      </w:r>
      <w:r>
        <w:rPr>
          <w:rFonts w:ascii="Arial" w:hAnsi="Arial" w:cs="Arial"/>
        </w:rPr>
        <w:t>that apply to your</w:t>
      </w:r>
      <w:r w:rsidRPr="00C84CF9">
        <w:rPr>
          <w:rFonts w:ascii="Arial" w:hAnsi="Arial" w:cs="Arial"/>
        </w:rPr>
        <w:t xml:space="preserve"> </w:t>
      </w:r>
      <w:r>
        <w:rPr>
          <w:rFonts w:ascii="Arial" w:hAnsi="Arial" w:cs="Arial"/>
        </w:rPr>
        <w:t xml:space="preserve">program </w:t>
      </w:r>
      <w:r w:rsidRPr="00C84CF9">
        <w:rPr>
          <w:rFonts w:ascii="Arial" w:hAnsi="Arial" w:cs="Arial"/>
        </w:rPr>
        <w:t xml:space="preserve">and </w:t>
      </w:r>
      <w:r>
        <w:rPr>
          <w:rFonts w:ascii="Arial" w:hAnsi="Arial" w:cs="Arial"/>
        </w:rPr>
        <w:t>include</w:t>
      </w:r>
      <w:r w:rsidRPr="00C84CF9">
        <w:rPr>
          <w:rFonts w:ascii="Arial" w:hAnsi="Arial" w:cs="Arial"/>
        </w:rPr>
        <w:t xml:space="preserve"> supporting information </w:t>
      </w:r>
      <w:r>
        <w:rPr>
          <w:rFonts w:ascii="Arial" w:hAnsi="Arial" w:cs="Arial"/>
        </w:rPr>
        <w:t xml:space="preserve">as </w:t>
      </w:r>
      <w:r w:rsidRPr="00C84CF9">
        <w:rPr>
          <w:rFonts w:ascii="Arial" w:hAnsi="Arial" w:cs="Arial"/>
        </w:rPr>
        <w:t>requested</w:t>
      </w:r>
      <w:r>
        <w:rPr>
          <w:rFonts w:ascii="Arial" w:hAnsi="Arial" w:cs="Arial"/>
        </w:rPr>
        <w:t xml:space="preserve"> below</w:t>
      </w:r>
      <w:r w:rsidRPr="00C84CF9">
        <w:rPr>
          <w:rFonts w:ascii="Arial" w:hAnsi="Arial" w:cs="Arial"/>
        </w:rPr>
        <w:t>.</w:t>
      </w:r>
    </w:p>
    <w:p w:rsidR="00282E3B" w:rsidRDefault="00282E3B" w:rsidP="00282E3B">
      <w:pPr>
        <w:ind w:left="-720"/>
        <w:rPr>
          <w:rFonts w:ascii="Arial" w:hAnsi="Arial" w:cs="Arial"/>
        </w:rPr>
      </w:pPr>
    </w:p>
    <w:p w:rsidR="00282E3B" w:rsidRDefault="00282E3B" w:rsidP="00282E3B">
      <w:pPr>
        <w:ind w:left="-720"/>
        <w:rPr>
          <w:rFonts w:ascii="Arial" w:hAnsi="Arial" w:cs="Arial"/>
        </w:rPr>
      </w:pPr>
      <w:r>
        <w:rPr>
          <w:rFonts w:ascii="Arial" w:hAnsi="Arial" w:cs="Arial"/>
        </w:rPr>
        <w:t>This application addresses:</w:t>
      </w:r>
    </w:p>
    <w:p w:rsidR="00282E3B" w:rsidRPr="00990F52" w:rsidRDefault="00282E3B" w:rsidP="00282E3B">
      <w:pPr>
        <w:ind w:left="-360" w:hanging="360"/>
        <w:rPr>
          <w:rFonts w:ascii="Arial" w:hAnsi="Arial" w:cs="Arial"/>
          <w:b/>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sidR="00216464">
        <w:rPr>
          <w:rFonts w:ascii="Arial" w:hAnsi="Arial" w:cs="Arial"/>
        </w:rPr>
      </w:r>
      <w:r w:rsidR="00216464">
        <w:rPr>
          <w:rFonts w:ascii="Arial" w:hAnsi="Arial" w:cs="Arial"/>
        </w:rPr>
        <w:fldChar w:fldCharType="separate"/>
      </w:r>
      <w:r w:rsidRPr="00990F52">
        <w:rPr>
          <w:rFonts w:ascii="Arial" w:hAnsi="Arial" w:cs="Arial"/>
        </w:rPr>
        <w:fldChar w:fldCharType="end"/>
      </w:r>
      <w:r w:rsidRPr="00990F52">
        <w:rPr>
          <w:rFonts w:ascii="Arial" w:hAnsi="Arial" w:cs="Arial"/>
        </w:rPr>
        <w:t xml:space="preserve"> </w:t>
      </w:r>
      <w:r w:rsidRPr="00990F52">
        <w:rPr>
          <w:rFonts w:ascii="Arial" w:hAnsi="Arial" w:cs="Arial"/>
        </w:rPr>
        <w:tab/>
      </w:r>
      <w:r w:rsidR="006E3101">
        <w:rPr>
          <w:rFonts w:ascii="Arial" w:hAnsi="Arial" w:cs="Arial"/>
        </w:rPr>
        <w:t xml:space="preserve">The Building Community Trust (BCT) Targeted Funding Priority by </w:t>
      </w:r>
      <w:r w:rsidR="006E3101" w:rsidRPr="006E3101">
        <w:rPr>
          <w:rFonts w:ascii="Arial" w:hAnsi="Arial" w:cs="Arial"/>
        </w:rPr>
        <w:t>proposing program service activities focused on public safety, preventing and mitigating civil unrest, and/or partnerships between police and community</w:t>
      </w:r>
      <w:r w:rsidR="006E3101">
        <w:rPr>
          <w:rFonts w:ascii="Arial" w:hAnsi="Arial" w:cs="Arial"/>
        </w:rPr>
        <w:t>.</w:t>
      </w:r>
    </w:p>
    <w:p w:rsidR="00282E3B" w:rsidRDefault="00282E3B" w:rsidP="00282E3B"/>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16464">
        <w:rPr>
          <w:rFonts w:ascii="Arial" w:hAnsi="Arial" w:cs="Arial"/>
        </w:rPr>
      </w:r>
      <w:r w:rsidR="00216464">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the bottom five California neighborhood clusters with the lowest American Human Development Index for California (insert name, address, and number of members dedicated to service sites in one of the following neighborhood clusters:</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Tulare</w:t>
      </w:r>
      <w:r>
        <w:rPr>
          <w:rFonts w:ascii="Arial" w:hAnsi="Arial" w:cs="Arial"/>
          <w:sz w:val="16"/>
          <w:szCs w:val="16"/>
        </w:rPr>
        <w:t xml:space="preserve"> County: </w:t>
      </w:r>
      <w:r w:rsidRPr="002D4B32">
        <w:rPr>
          <w:rFonts w:ascii="Arial" w:hAnsi="Arial" w:cs="Arial"/>
          <w:sz w:val="16"/>
          <w:szCs w:val="16"/>
        </w:rPr>
        <w:t>Visalia, Tulare, Porterville</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Kern</w:t>
      </w:r>
      <w:r>
        <w:rPr>
          <w:rFonts w:ascii="Arial" w:hAnsi="Arial" w:cs="Arial"/>
          <w:sz w:val="16"/>
          <w:szCs w:val="16"/>
        </w:rPr>
        <w:t xml:space="preserve"> County: Ba</w:t>
      </w:r>
      <w:r w:rsidRPr="002D4B32">
        <w:rPr>
          <w:rFonts w:ascii="Arial" w:hAnsi="Arial" w:cs="Arial"/>
          <w:sz w:val="16"/>
          <w:szCs w:val="16"/>
        </w:rPr>
        <w:t>ker</w:t>
      </w:r>
      <w:r>
        <w:rPr>
          <w:rFonts w:ascii="Arial" w:hAnsi="Arial" w:cs="Arial"/>
          <w:sz w:val="16"/>
          <w:szCs w:val="16"/>
        </w:rPr>
        <w:t>sfi</w:t>
      </w:r>
      <w:r w:rsidRPr="002D4B32">
        <w:rPr>
          <w:rFonts w:ascii="Arial" w:hAnsi="Arial" w:cs="Arial"/>
          <w:sz w:val="16"/>
          <w:szCs w:val="16"/>
        </w:rPr>
        <w:t>e</w:t>
      </w:r>
      <w:r>
        <w:rPr>
          <w:rFonts w:ascii="Arial" w:hAnsi="Arial" w:cs="Arial"/>
          <w:sz w:val="16"/>
          <w:szCs w:val="16"/>
        </w:rPr>
        <w:t>l</w:t>
      </w:r>
      <w:r w:rsidRPr="002D4B32">
        <w:rPr>
          <w:rFonts w:ascii="Arial" w:hAnsi="Arial" w:cs="Arial"/>
          <w:sz w:val="16"/>
          <w:szCs w:val="16"/>
        </w:rPr>
        <w:t>d</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Los Angeles</w:t>
      </w:r>
      <w:r>
        <w:rPr>
          <w:rFonts w:ascii="Arial" w:hAnsi="Arial" w:cs="Arial"/>
          <w:sz w:val="16"/>
          <w:szCs w:val="16"/>
        </w:rPr>
        <w:t xml:space="preserve"> County: </w:t>
      </w:r>
      <w:r w:rsidRPr="002D4B32">
        <w:rPr>
          <w:rFonts w:ascii="Arial" w:hAnsi="Arial" w:cs="Arial"/>
          <w:sz w:val="16"/>
          <w:szCs w:val="16"/>
        </w:rPr>
        <w:t>Huntington Park, Florence-Graham and Walnut Park</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Southeast/East Vermont (Los Angeles City)</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 Central/Watts</w:t>
      </w:r>
    </w:p>
    <w:p w:rsidR="00282E3B" w:rsidRDefault="00282E3B" w:rsidP="00282E3B">
      <w:pPr>
        <w:rPr>
          <w:rFonts w:ascii="Arial" w:hAnsi="Arial" w:cs="Arial"/>
        </w:rPr>
      </w:pPr>
    </w:p>
    <w:tbl>
      <w:tblPr>
        <w:tblStyle w:val="TableGrid"/>
        <w:tblW w:w="10170" w:type="dxa"/>
        <w:tblInd w:w="-252" w:type="dxa"/>
        <w:tblLook w:val="04A0" w:firstRow="1" w:lastRow="0" w:firstColumn="1" w:lastColumn="0" w:noHBand="0" w:noVBand="1"/>
      </w:tblPr>
      <w:tblGrid>
        <w:gridCol w:w="1710"/>
        <w:gridCol w:w="2520"/>
        <w:gridCol w:w="4860"/>
        <w:gridCol w:w="1080"/>
      </w:tblGrid>
      <w:tr w:rsidR="00282E3B" w:rsidRPr="002D4B32" w:rsidTr="00F12764">
        <w:trPr>
          <w:trHeight w:val="422"/>
        </w:trPr>
        <w:tc>
          <w:tcPr>
            <w:tcW w:w="171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County</w:t>
            </w:r>
          </w:p>
        </w:tc>
        <w:tc>
          <w:tcPr>
            <w:tcW w:w="252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Neighborhood Cluster</w:t>
            </w:r>
          </w:p>
        </w:tc>
        <w:tc>
          <w:tcPr>
            <w:tcW w:w="4860" w:type="dxa"/>
          </w:tcPr>
          <w:p w:rsidR="00282E3B" w:rsidRDefault="00282E3B" w:rsidP="00F12764">
            <w:pPr>
              <w:jc w:val="center"/>
              <w:rPr>
                <w:rFonts w:ascii="Arial" w:hAnsi="Arial" w:cs="Arial"/>
                <w:b/>
                <w:sz w:val="16"/>
                <w:szCs w:val="16"/>
              </w:rPr>
            </w:pPr>
            <w:r w:rsidRPr="002D4B32">
              <w:rPr>
                <w:rFonts w:ascii="Arial" w:hAnsi="Arial" w:cs="Arial"/>
                <w:b/>
                <w:sz w:val="16"/>
                <w:szCs w:val="16"/>
              </w:rPr>
              <w:t>Name &amp; Address of Service Site</w:t>
            </w:r>
          </w:p>
          <w:p w:rsidR="00282E3B" w:rsidRPr="00AD39C5" w:rsidRDefault="00282E3B" w:rsidP="00F12764">
            <w:pPr>
              <w:jc w:val="center"/>
              <w:rPr>
                <w:rFonts w:ascii="Arial" w:hAnsi="Arial" w:cs="Arial"/>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 Members Dedicated</w:t>
            </w: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16464">
        <w:rPr>
          <w:rFonts w:ascii="Arial" w:hAnsi="Arial" w:cs="Arial"/>
        </w:rPr>
      </w:r>
      <w:r w:rsidR="00216464">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one or more of the following counties that currently have no AmeriCorps state members serving</w:t>
      </w:r>
      <w:r w:rsidRPr="0036594B">
        <w:rPr>
          <w:rFonts w:ascii="Arial" w:hAnsi="Arial" w:cs="Arial"/>
        </w:rPr>
        <w:t xml:space="preserve"> </w:t>
      </w:r>
      <w:r>
        <w:rPr>
          <w:rFonts w:ascii="Arial" w:hAnsi="Arial" w:cs="Arial"/>
        </w:rPr>
        <w:t>(insert the name, address, and number of members dedicated to each site in the following counties)</w:t>
      </w:r>
      <w:r w:rsidRPr="007B5530">
        <w:rPr>
          <w:rFonts w:ascii="Arial" w:hAnsi="Arial" w:cs="Arial"/>
        </w:rPr>
        <w:t xml:space="preserve">: </w:t>
      </w:r>
      <w:r w:rsidR="00FB35F6">
        <w:rPr>
          <w:rFonts w:ascii="Arial" w:hAnsi="Arial" w:cs="Arial"/>
        </w:rPr>
        <w:t>Lassen, Merced, Modoc, Plumas, Sierra, Stanislaus, and Sutter</w:t>
      </w:r>
      <w:r>
        <w:rPr>
          <w:rFonts w:ascii="Arial" w:hAnsi="Arial" w:cs="Arial"/>
        </w:rPr>
        <w:t xml:space="preserve">. </w:t>
      </w:r>
    </w:p>
    <w:p w:rsidR="00282E3B" w:rsidRDefault="00282E3B" w:rsidP="00282E3B">
      <w:pPr>
        <w:ind w:hanging="720"/>
        <w:rPr>
          <w:rFonts w:ascii="Arial" w:hAnsi="Arial" w:cs="Arial"/>
        </w:rPr>
      </w:pPr>
    </w:p>
    <w:tbl>
      <w:tblPr>
        <w:tblStyle w:val="TableGrid"/>
        <w:tblW w:w="10170" w:type="dxa"/>
        <w:tblInd w:w="-252" w:type="dxa"/>
        <w:tblLook w:val="04A0" w:firstRow="1" w:lastRow="0" w:firstColumn="1" w:lastColumn="0" w:noHBand="0" w:noVBand="1"/>
      </w:tblPr>
      <w:tblGrid>
        <w:gridCol w:w="1710"/>
        <w:gridCol w:w="7380"/>
        <w:gridCol w:w="1080"/>
      </w:tblGrid>
      <w:tr w:rsidR="00282E3B" w:rsidRPr="002D4B32" w:rsidTr="00F12764">
        <w:trPr>
          <w:trHeight w:val="488"/>
        </w:trPr>
        <w:tc>
          <w:tcPr>
            <w:tcW w:w="171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County</w:t>
            </w:r>
          </w:p>
        </w:tc>
        <w:tc>
          <w:tcPr>
            <w:tcW w:w="7380" w:type="dxa"/>
          </w:tcPr>
          <w:p w:rsidR="00282E3B" w:rsidRDefault="00282E3B" w:rsidP="00F12764">
            <w:pPr>
              <w:spacing w:before="40" w:after="40"/>
              <w:jc w:val="center"/>
              <w:rPr>
                <w:rFonts w:ascii="Arial" w:hAnsi="Arial" w:cs="Arial"/>
                <w:b/>
                <w:sz w:val="16"/>
                <w:szCs w:val="16"/>
              </w:rPr>
            </w:pPr>
            <w:r w:rsidRPr="002D4B32">
              <w:rPr>
                <w:rFonts w:ascii="Arial" w:hAnsi="Arial" w:cs="Arial"/>
                <w:b/>
                <w:sz w:val="16"/>
                <w:szCs w:val="16"/>
              </w:rPr>
              <w:t>Name &amp; Address of Service Site</w:t>
            </w:r>
          </w:p>
          <w:p w:rsidR="00282E3B" w:rsidRPr="002D4B32" w:rsidRDefault="00282E3B" w:rsidP="00F12764">
            <w:pPr>
              <w:spacing w:before="40" w:after="40"/>
              <w:jc w:val="center"/>
              <w:rPr>
                <w:rFonts w:ascii="Arial" w:hAnsi="Arial" w:cs="Arial"/>
                <w:b/>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 Members Dedicated</w:t>
            </w: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282E3B">
      <w:pPr>
        <w:ind w:left="-360" w:hanging="36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16464">
        <w:rPr>
          <w:rFonts w:ascii="Arial" w:hAnsi="Arial" w:cs="Arial"/>
        </w:rPr>
      </w:r>
      <w:r w:rsidR="00216464">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Other unmet community needs (not listed above).</w:t>
      </w:r>
    </w:p>
    <w:p w:rsidR="00282E3B" w:rsidRPr="00216464" w:rsidRDefault="00282E3B" w:rsidP="00216464">
      <w:bookmarkStart w:id="0" w:name="_GoBack"/>
      <w:bookmarkEnd w:id="0"/>
    </w:p>
    <w:sectPr w:rsidR="00282E3B" w:rsidRPr="00216464" w:rsidSect="00282E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3B"/>
    <w:rsid w:val="00103EF5"/>
    <w:rsid w:val="00216464"/>
    <w:rsid w:val="00282E3B"/>
    <w:rsid w:val="002C65C0"/>
    <w:rsid w:val="004A3910"/>
    <w:rsid w:val="00597F64"/>
    <w:rsid w:val="006E3101"/>
    <w:rsid w:val="00B54AD8"/>
    <w:rsid w:val="00C02BC4"/>
    <w:rsid w:val="00DA1C15"/>
    <w:rsid w:val="00E04E5F"/>
    <w:rsid w:val="00F906C2"/>
    <w:rsid w:val="00FB35F6"/>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FB35F6"/>
    <w:rPr>
      <w:rFonts w:ascii="Tahoma" w:hAnsi="Tahoma" w:cs="Tahoma"/>
      <w:sz w:val="16"/>
      <w:szCs w:val="16"/>
    </w:rPr>
  </w:style>
  <w:style w:type="character" w:customStyle="1" w:styleId="BalloonTextChar">
    <w:name w:val="Balloon Text Char"/>
    <w:basedOn w:val="DefaultParagraphFont"/>
    <w:link w:val="BalloonText"/>
    <w:uiPriority w:val="99"/>
    <w:semiHidden/>
    <w:rsid w:val="00FB35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FB35F6"/>
    <w:rPr>
      <w:rFonts w:ascii="Tahoma" w:hAnsi="Tahoma" w:cs="Tahoma"/>
      <w:sz w:val="16"/>
      <w:szCs w:val="16"/>
    </w:rPr>
  </w:style>
  <w:style w:type="character" w:customStyle="1" w:styleId="BalloonTextChar">
    <w:name w:val="Balloon Text Char"/>
    <w:basedOn w:val="DefaultParagraphFont"/>
    <w:link w:val="BalloonText"/>
    <w:uiPriority w:val="99"/>
    <w:semiHidden/>
    <w:rsid w:val="00FB35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9</cp:revision>
  <dcterms:created xsi:type="dcterms:W3CDTF">2016-08-31T16:28:00Z</dcterms:created>
  <dcterms:modified xsi:type="dcterms:W3CDTF">2017-02-24T21:03:00Z</dcterms:modified>
</cp:coreProperties>
</file>