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AC" w:rsidRDefault="007A14AC"/>
    <w:p w:rsidR="007A14AC" w:rsidRPr="007A14AC" w:rsidRDefault="007A14AC" w:rsidP="007A14AC">
      <w:pPr>
        <w:rPr>
          <w:b/>
        </w:rPr>
      </w:pPr>
      <w:r w:rsidRPr="007A14AC">
        <w:rPr>
          <w:b/>
        </w:rPr>
        <w:t xml:space="preserve">Elements of Program </w:t>
      </w:r>
    </w:p>
    <w:p w:rsidR="007A14AC" w:rsidRPr="007A14AC" w:rsidRDefault="007A14AC" w:rsidP="007A14AC">
      <w:pPr>
        <w:rPr>
          <w:b/>
        </w:rPr>
      </w:pPr>
      <w:r w:rsidRPr="007A14AC">
        <w:rPr>
          <w:b/>
        </w:rPr>
        <w:t xml:space="preserve">Continuity Planning </w:t>
      </w:r>
    </w:p>
    <w:p w:rsidR="007A14AC" w:rsidRPr="007A14AC" w:rsidRDefault="007A14AC" w:rsidP="007A14AC">
      <w:pPr>
        <w:rPr>
          <w:b/>
        </w:rPr>
      </w:pPr>
      <w:r w:rsidRPr="007A14AC">
        <w:rPr>
          <w:b/>
        </w:rPr>
        <w:t>Session Worksheet</w:t>
      </w:r>
    </w:p>
    <w:p w:rsidR="007A14AC" w:rsidRDefault="007A14AC" w:rsidP="007A14AC"/>
    <w:p w:rsidR="007A14AC" w:rsidRDefault="007A14AC" w:rsidP="007A14AC">
      <w:pPr>
        <w:jc w:val="left"/>
        <w:rPr>
          <w:b/>
          <w:u w:val="single"/>
        </w:rPr>
      </w:pPr>
      <w:r w:rsidRPr="007A14AC">
        <w:rPr>
          <w:b/>
        </w:rPr>
        <w:t>Program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9607C">
        <w:rPr>
          <w:b/>
          <w:u w:val="single"/>
        </w:rPr>
        <w:tab/>
      </w:r>
      <w:r w:rsidR="00F9607C">
        <w:rPr>
          <w:b/>
          <w:u w:val="single"/>
        </w:rPr>
        <w:tab/>
      </w:r>
    </w:p>
    <w:p w:rsidR="007A14AC" w:rsidRDefault="007A14AC" w:rsidP="007A14AC">
      <w:pPr>
        <w:jc w:val="left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10890"/>
      </w:tblGrid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1</w:t>
            </w:r>
          </w:p>
        </w:tc>
        <w:tc>
          <w:tcPr>
            <w:tcW w:w="10890" w:type="dxa"/>
          </w:tcPr>
          <w:p w:rsid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b/>
              </w:rPr>
            </w:pPr>
            <w:r w:rsidRPr="007A14AC">
              <w:rPr>
                <w:rFonts w:asciiTheme="majorHAnsi" w:eastAsia="MS PGothic" w:hAnsi="Gill Sans MT"/>
                <w:b/>
                <w:kern w:val="24"/>
              </w:rPr>
              <w:t>Timelines</w:t>
            </w:r>
            <w:r w:rsidR="00F9607C">
              <w:rPr>
                <w:rFonts w:asciiTheme="majorHAnsi" w:eastAsia="MS PGothic" w:hAnsi="Gill Sans MT"/>
                <w:b/>
                <w:kern w:val="24"/>
              </w:rPr>
              <w:t>:</w:t>
            </w:r>
            <w:r w:rsidRPr="007A14AC">
              <w:rPr>
                <w:rFonts w:asciiTheme="majorHAnsi" w:eastAsia="MS PGothic" w:hAnsi="Gill Sans MT"/>
                <w:b/>
                <w:kern w:val="24"/>
              </w:rPr>
              <w:t xml:space="preserve"> </w:t>
            </w: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  <w:tc>
          <w:tcPr>
            <w:tcW w:w="10890" w:type="dxa"/>
          </w:tcPr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2</w:t>
            </w:r>
          </w:p>
        </w:tc>
        <w:tc>
          <w:tcPr>
            <w:tcW w:w="10890" w:type="dxa"/>
          </w:tcPr>
          <w:p w:rsid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b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Funding:</w:t>
            </w: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  <w:tc>
          <w:tcPr>
            <w:tcW w:w="10890" w:type="dxa"/>
          </w:tcPr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3</w:t>
            </w:r>
          </w:p>
        </w:tc>
        <w:tc>
          <w:tcPr>
            <w:tcW w:w="10890" w:type="dxa"/>
          </w:tcPr>
          <w:p w:rsid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b/>
              </w:rPr>
            </w:pPr>
            <w:r w:rsidRPr="007A14AC">
              <w:rPr>
                <w:rFonts w:asciiTheme="majorHAnsi" w:eastAsia="MS PGothic" w:hAnsi="Gill Sans MT"/>
                <w:b/>
                <w:kern w:val="24"/>
              </w:rPr>
              <w:t>Program Associated Documents</w:t>
            </w:r>
            <w:r w:rsidR="00F9607C">
              <w:rPr>
                <w:rFonts w:asciiTheme="majorHAnsi" w:eastAsia="MS PGothic" w:hAnsi="Gill Sans MT"/>
                <w:b/>
                <w:kern w:val="24"/>
              </w:rPr>
              <w:t>:</w:t>
            </w: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  <w:tc>
          <w:tcPr>
            <w:tcW w:w="10890" w:type="dxa"/>
          </w:tcPr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4</w:t>
            </w:r>
          </w:p>
        </w:tc>
        <w:tc>
          <w:tcPr>
            <w:tcW w:w="10890" w:type="dxa"/>
          </w:tcPr>
          <w:p w:rsid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b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Technology:</w:t>
            </w: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  <w:tc>
          <w:tcPr>
            <w:tcW w:w="10890" w:type="dxa"/>
          </w:tcPr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5</w:t>
            </w:r>
          </w:p>
        </w:tc>
        <w:tc>
          <w:tcPr>
            <w:tcW w:w="10890" w:type="dxa"/>
          </w:tcPr>
          <w:p w:rsid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b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Recordkeeping:</w:t>
            </w: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  <w:tc>
          <w:tcPr>
            <w:tcW w:w="10890" w:type="dxa"/>
          </w:tcPr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6</w:t>
            </w:r>
          </w:p>
        </w:tc>
        <w:tc>
          <w:tcPr>
            <w:tcW w:w="10890" w:type="dxa"/>
          </w:tcPr>
          <w:p w:rsid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b/>
              </w:rPr>
            </w:pPr>
            <w:r w:rsidRPr="007A14AC">
              <w:rPr>
                <w:rFonts w:asciiTheme="majorHAnsi" w:eastAsia="MS PGothic" w:hAnsi="Gill Sans MT"/>
                <w:b/>
                <w:kern w:val="24"/>
              </w:rPr>
              <w:t>Pe</w:t>
            </w:r>
            <w:r w:rsidR="00F9607C">
              <w:rPr>
                <w:rFonts w:asciiTheme="majorHAnsi" w:eastAsia="MS PGothic" w:hAnsi="Gill Sans MT"/>
                <w:b/>
                <w:kern w:val="24"/>
              </w:rPr>
              <w:t>rformance Measurement/Reporting:</w:t>
            </w: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  <w:tc>
          <w:tcPr>
            <w:tcW w:w="10890" w:type="dxa"/>
          </w:tcPr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7</w:t>
            </w:r>
          </w:p>
        </w:tc>
        <w:tc>
          <w:tcPr>
            <w:tcW w:w="10890" w:type="dxa"/>
          </w:tcPr>
          <w:p w:rsid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b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Member Management/Support:</w:t>
            </w:r>
          </w:p>
        </w:tc>
      </w:tr>
      <w:tr w:rsidR="007A14AC" w:rsidTr="00F9607C">
        <w:tc>
          <w:tcPr>
            <w:tcW w:w="630" w:type="dxa"/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  <w:tc>
          <w:tcPr>
            <w:tcW w:w="10890" w:type="dxa"/>
          </w:tcPr>
          <w:p w:rsidR="007A14AC" w:rsidRP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7A14AC" w:rsidTr="00F9607C"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</w:tcPr>
          <w:p w:rsid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7A14AC" w:rsidP="007A14A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8</w:t>
            </w: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7A14AC" w:rsidRDefault="007A14A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7A14AC" w:rsidRPr="007A14A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b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Resources:</w:t>
            </w:r>
          </w:p>
        </w:tc>
      </w:tr>
      <w:tr w:rsidR="00F9607C" w:rsidTr="00F9607C">
        <w:tc>
          <w:tcPr>
            <w:tcW w:w="11520" w:type="dxa"/>
            <w:gridSpan w:val="2"/>
            <w:shd w:val="pct10" w:color="auto" w:fill="auto"/>
          </w:tcPr>
          <w:p w:rsidR="00F9607C" w:rsidRDefault="00F9607C" w:rsidP="00F9607C">
            <w:pPr>
              <w:kinsoku w:val="0"/>
              <w:overflowPunct w:val="0"/>
              <w:ind w:left="90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r>
              <w:rPr>
                <w:rFonts w:asciiTheme="majorHAnsi" w:eastAsia="MS PGothic" w:hAnsi="Gill Sans MT"/>
                <w:b/>
                <w:kern w:val="24"/>
              </w:rPr>
              <w:t>NOTES</w:t>
            </w:r>
          </w:p>
        </w:tc>
      </w:tr>
      <w:tr w:rsidR="00F9607C" w:rsidTr="006D3DE5">
        <w:tc>
          <w:tcPr>
            <w:tcW w:w="11520" w:type="dxa"/>
            <w:gridSpan w:val="2"/>
          </w:tcPr>
          <w:p w:rsidR="00F9607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F9607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F9607C" w:rsidTr="006D3DE5">
        <w:tc>
          <w:tcPr>
            <w:tcW w:w="11520" w:type="dxa"/>
            <w:gridSpan w:val="2"/>
          </w:tcPr>
          <w:p w:rsidR="00F9607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F9607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F9607C" w:rsidTr="006D3DE5">
        <w:tc>
          <w:tcPr>
            <w:tcW w:w="11520" w:type="dxa"/>
            <w:gridSpan w:val="2"/>
          </w:tcPr>
          <w:p w:rsidR="00F9607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F9607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F9607C" w:rsidTr="006D3DE5">
        <w:tc>
          <w:tcPr>
            <w:tcW w:w="11520" w:type="dxa"/>
            <w:gridSpan w:val="2"/>
          </w:tcPr>
          <w:p w:rsidR="00F9607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  <w:p w:rsidR="00F9607C" w:rsidRDefault="00F9607C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</w:p>
        </w:tc>
      </w:tr>
      <w:tr w:rsidR="00B531AD" w:rsidTr="006D3DE5">
        <w:tc>
          <w:tcPr>
            <w:tcW w:w="11520" w:type="dxa"/>
            <w:gridSpan w:val="2"/>
          </w:tcPr>
          <w:p w:rsidR="00B531AD" w:rsidRDefault="00B531AD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/>
                <w:b/>
                <w:kern w:val="24"/>
              </w:rPr>
            </w:pPr>
          </w:p>
          <w:p w:rsidR="00B531AD" w:rsidRDefault="00B531AD" w:rsidP="007A14AC">
            <w:pPr>
              <w:kinsoku w:val="0"/>
              <w:overflowPunct w:val="0"/>
              <w:ind w:left="90"/>
              <w:jc w:val="left"/>
              <w:textAlignment w:val="baseline"/>
              <w:rPr>
                <w:rFonts w:asciiTheme="majorHAnsi" w:eastAsia="MS PGothic" w:hAnsi="Gill Sans MT" w:hint="eastAsia"/>
                <w:b/>
                <w:kern w:val="24"/>
              </w:rPr>
            </w:pPr>
            <w:bookmarkStart w:id="0" w:name="_GoBack"/>
            <w:bookmarkEnd w:id="0"/>
          </w:p>
        </w:tc>
      </w:tr>
    </w:tbl>
    <w:p w:rsidR="007A14AC" w:rsidRDefault="007A14AC" w:rsidP="007A14AC">
      <w:pPr>
        <w:jc w:val="left"/>
        <w:rPr>
          <w:b/>
          <w:u w:val="single"/>
        </w:rPr>
      </w:pPr>
    </w:p>
    <w:sectPr w:rsidR="007A14AC" w:rsidSect="007A14AC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AD" w:rsidRDefault="00B531AD" w:rsidP="00B531AD">
      <w:pPr>
        <w:spacing w:line="240" w:lineRule="auto"/>
      </w:pPr>
      <w:r>
        <w:separator/>
      </w:r>
    </w:p>
  </w:endnote>
  <w:endnote w:type="continuationSeparator" w:id="0">
    <w:p w:rsidR="00B531AD" w:rsidRDefault="00B531AD" w:rsidP="00B53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AD" w:rsidRDefault="00B531AD" w:rsidP="00B531AD">
      <w:pPr>
        <w:spacing w:line="240" w:lineRule="auto"/>
      </w:pPr>
      <w:r>
        <w:separator/>
      </w:r>
    </w:p>
  </w:footnote>
  <w:footnote w:type="continuationSeparator" w:id="0">
    <w:p w:rsidR="00B531AD" w:rsidRDefault="00B531AD" w:rsidP="00B53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AD" w:rsidRDefault="00B531AD">
    <w:pPr>
      <w:pStyle w:val="Header"/>
    </w:pPr>
    <w:r>
      <w:rPr>
        <w:noProof/>
      </w:rPr>
      <w:drawing>
        <wp:inline distT="0" distB="0" distL="0" distR="0" wp14:anchorId="70D90C02" wp14:editId="51AEA748">
          <wp:extent cx="2286000" cy="237816"/>
          <wp:effectExtent l="0" t="0" r="0" b="0"/>
          <wp:docPr id="7" name="Picture 6" descr="CV_Horizontal_Colo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Horizontal_Color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4455" cy="23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1AD" w:rsidRDefault="00B53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47C1"/>
    <w:multiLevelType w:val="hybridMultilevel"/>
    <w:tmpl w:val="D2AA6C7E"/>
    <w:lvl w:ilvl="0" w:tplc="B622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65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7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4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E4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C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E5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5D6810"/>
    <w:multiLevelType w:val="hybridMultilevel"/>
    <w:tmpl w:val="FEB86AF8"/>
    <w:lvl w:ilvl="0" w:tplc="4676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49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4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A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05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A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2D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AC"/>
    <w:rsid w:val="00034781"/>
    <w:rsid w:val="003A589B"/>
    <w:rsid w:val="0072125D"/>
    <w:rsid w:val="007A14AC"/>
    <w:rsid w:val="00AE627F"/>
    <w:rsid w:val="00B531AD"/>
    <w:rsid w:val="00BB5D17"/>
    <w:rsid w:val="00E345EA"/>
    <w:rsid w:val="00E96B7B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4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4A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531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AD"/>
  </w:style>
  <w:style w:type="paragraph" w:styleId="Footer">
    <w:name w:val="footer"/>
    <w:basedOn w:val="Normal"/>
    <w:link w:val="FooterChar"/>
    <w:uiPriority w:val="99"/>
    <w:unhideWhenUsed/>
    <w:rsid w:val="00B531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AD"/>
  </w:style>
  <w:style w:type="paragraph" w:styleId="BalloonText">
    <w:name w:val="Balloon Text"/>
    <w:basedOn w:val="Normal"/>
    <w:link w:val="BalloonTextChar"/>
    <w:uiPriority w:val="99"/>
    <w:semiHidden/>
    <w:unhideWhenUsed/>
    <w:rsid w:val="00B53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4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4A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531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AD"/>
  </w:style>
  <w:style w:type="paragraph" w:styleId="Footer">
    <w:name w:val="footer"/>
    <w:basedOn w:val="Normal"/>
    <w:link w:val="FooterChar"/>
    <w:uiPriority w:val="99"/>
    <w:unhideWhenUsed/>
    <w:rsid w:val="00B531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AD"/>
  </w:style>
  <w:style w:type="paragraph" w:styleId="BalloonText">
    <w:name w:val="Balloon Text"/>
    <w:basedOn w:val="Normal"/>
    <w:link w:val="BalloonTextChar"/>
    <w:uiPriority w:val="99"/>
    <w:semiHidden/>
    <w:unhideWhenUsed/>
    <w:rsid w:val="00B53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eaguero</dc:creator>
  <cp:lastModifiedBy>eaguero</cp:lastModifiedBy>
  <cp:revision>2</cp:revision>
  <dcterms:created xsi:type="dcterms:W3CDTF">2015-07-18T21:47:00Z</dcterms:created>
  <dcterms:modified xsi:type="dcterms:W3CDTF">2015-07-20T15:03:00Z</dcterms:modified>
</cp:coreProperties>
</file>