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81" w:rsidRPr="00530B4E" w:rsidRDefault="008A1D81" w:rsidP="008A1D81">
      <w:pPr>
        <w:pStyle w:val="Heading3"/>
        <w:tabs>
          <w:tab w:val="left" w:pos="90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Organizational Self-Assessment</w:t>
      </w:r>
    </w:p>
    <w:p w:rsidR="008A1D81" w:rsidRPr="00530B4E" w:rsidRDefault="008A1D81" w:rsidP="008A1D81">
      <w:pPr>
        <w:pStyle w:val="Title"/>
        <w:ind w:left="-720"/>
        <w:jc w:val="left"/>
        <w:rPr>
          <w:rFonts w:ascii="Arial" w:hAnsi="Arial" w:cs="Arial"/>
          <w:sz w:val="20"/>
        </w:rPr>
      </w:pPr>
    </w:p>
    <w:p w:rsidR="008A1D81" w:rsidRPr="00530B4E" w:rsidRDefault="008A1D81" w:rsidP="008A1D81">
      <w:pPr>
        <w:pStyle w:val="Title"/>
        <w:ind w:left="-720"/>
        <w:jc w:val="left"/>
        <w:rPr>
          <w:rFonts w:ascii="Arial" w:hAnsi="Arial" w:cs="Arial"/>
          <w:b w:val="0"/>
          <w:sz w:val="28"/>
          <w:szCs w:val="28"/>
        </w:rPr>
      </w:pPr>
      <w:r w:rsidRPr="00530B4E">
        <w:rPr>
          <w:rFonts w:ascii="Arial" w:hAnsi="Arial" w:cs="Arial"/>
          <w:sz w:val="20"/>
        </w:rPr>
        <w:t>Applicant Organization Name:</w:t>
      </w:r>
      <w:r>
        <w:rPr>
          <w:rFonts w:ascii="Arial" w:hAnsi="Arial" w:cs="Arial"/>
          <w:b w:val="0"/>
          <w:sz w:val="20"/>
        </w:rPr>
        <w:tab/>
      </w:r>
      <w:r w:rsidRPr="00530B4E">
        <w:rPr>
          <w:rFonts w:ascii="Arial" w:hAnsi="Arial" w:cs="Arial"/>
          <w:b w:val="0"/>
          <w:sz w:val="20"/>
        </w:rPr>
        <w:t>___________________________________________________</w:t>
      </w:r>
      <w:r>
        <w:rPr>
          <w:rFonts w:ascii="Arial" w:hAnsi="Arial" w:cs="Arial"/>
          <w:b w:val="0"/>
          <w:sz w:val="20"/>
        </w:rPr>
        <w:t>_____________</w:t>
      </w:r>
    </w:p>
    <w:p w:rsidR="008A1D81" w:rsidRPr="00530B4E" w:rsidRDefault="008A1D81" w:rsidP="008A1D81">
      <w:pPr>
        <w:pStyle w:val="Title"/>
        <w:ind w:left="-720"/>
        <w:jc w:val="left"/>
        <w:rPr>
          <w:rFonts w:ascii="Arial" w:hAnsi="Arial" w:cs="Arial"/>
          <w:b w:val="0"/>
          <w:sz w:val="20"/>
        </w:rPr>
      </w:pPr>
    </w:p>
    <w:tbl>
      <w:tblPr>
        <w:tblpPr w:leftFromText="180" w:rightFromText="180" w:bottomFromText="200" w:vertAnchor="text" w:horzAnchor="margin" w:tblpXSpec="center" w:tblpY="729"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36"/>
        <w:gridCol w:w="936"/>
      </w:tblGrid>
      <w:tr w:rsidR="008A1D81" w:rsidRPr="00530B4E" w:rsidTr="00F12764">
        <w:trPr>
          <w:trHeight w:val="532"/>
        </w:trPr>
        <w:tc>
          <w:tcPr>
            <w:tcW w:w="9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1D81" w:rsidRPr="00530B4E" w:rsidRDefault="008A1D81" w:rsidP="00F12764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D81" w:rsidRPr="00530B4E" w:rsidRDefault="008A1D81" w:rsidP="00F12764">
            <w:pPr>
              <w:pStyle w:val="List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1D81" w:rsidRPr="00530B4E" w:rsidRDefault="008A1D81" w:rsidP="00F12764">
            <w:pPr>
              <w:jc w:val="center"/>
              <w:rPr>
                <w:rFonts w:ascii="Arial" w:hAnsi="Arial" w:cs="Arial"/>
                <w:b/>
              </w:rPr>
            </w:pPr>
            <w:r w:rsidRPr="00530B4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D81" w:rsidRPr="00530B4E" w:rsidRDefault="008A1D81" w:rsidP="00F12764">
            <w:pPr>
              <w:pStyle w:val="List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1D81" w:rsidRPr="00530B4E" w:rsidRDefault="008A1D81" w:rsidP="00F12764">
            <w:pPr>
              <w:jc w:val="center"/>
              <w:rPr>
                <w:rFonts w:ascii="Arial" w:hAnsi="Arial" w:cs="Arial"/>
                <w:b/>
              </w:rPr>
            </w:pPr>
            <w:r w:rsidRPr="00530B4E">
              <w:rPr>
                <w:rFonts w:ascii="Arial" w:hAnsi="Arial" w:cs="Arial"/>
                <w:b/>
              </w:rPr>
              <w:t>NO</w:t>
            </w:r>
          </w:p>
        </w:tc>
      </w:tr>
      <w:tr w:rsidR="008A1D81" w:rsidRPr="00530B4E" w:rsidTr="00F12764">
        <w:trPr>
          <w:trHeight w:val="532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a written Policies and Procedures Manual that governs fiscal and programmatic activities.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783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 xml:space="preserve">Applicant has systems for general financial management tasks which include: </w:t>
            </w:r>
            <w:r w:rsidRPr="00530B4E">
              <w:rPr>
                <w:rFonts w:ascii="Arial" w:hAnsi="Arial" w:cs="Arial"/>
              </w:rPr>
              <w:br/>
              <w:t>bank reconciliations, process for review of budget to actual, and monitoring sub-grantees (if applicable).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532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0866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 xml:space="preserve">Applicant has a plan or system to ensure they will comply with all AmeriCorps </w:t>
            </w:r>
            <w:r w:rsidR="000866D8">
              <w:rPr>
                <w:rFonts w:ascii="Arial" w:hAnsi="Arial" w:cs="Arial"/>
              </w:rPr>
              <w:t>Terms &amp; Conditions</w:t>
            </w:r>
            <w:r w:rsidRPr="00530B4E">
              <w:rPr>
                <w:rFonts w:ascii="Arial" w:hAnsi="Arial" w:cs="Arial"/>
              </w:rPr>
              <w:t xml:space="preserve"> and CV Requirements upon receipt of grant.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783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Your organization has a process to keep the policies and procedures current to reflect changes or updates in laws, regulations, guidance, and funding requirements associated with managing an AmeriCorps grant.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532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policy for maintaining supporting documentation for all expenditures to ensure a clear audit trail.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308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dedicated fiscal staff who are qualified and capable of supporting this grant.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251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functional timesheets (timesheets capture staff/member time on split-funded projects) that are signed by both the staff/member and the supervisor.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798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understands that this is a reimbursement-based grant and has the ability to manage cash flow. (Applicants are advised they need to ensure they have funds available to cover start-up costs prior to the receipt of the first invoice payment.)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517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the ability to track matching funds as both revenue and expenditures in their accounting system.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266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a system or plan to ensure that members are eligible to serve.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517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8A1D8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>Applicant has a system or plan to ensure that staff will receive adequate training to perform their duties.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1D81" w:rsidRPr="00530B4E" w:rsidTr="00F12764">
        <w:trPr>
          <w:trHeight w:val="798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81" w:rsidRPr="00530B4E" w:rsidRDefault="008A1D81" w:rsidP="00421DE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530B4E">
              <w:rPr>
                <w:rFonts w:ascii="Arial" w:hAnsi="Arial" w:cs="Arial"/>
              </w:rPr>
              <w:t xml:space="preserve">Applicant understands that this grant is </w:t>
            </w:r>
            <w:r w:rsidR="000866D8">
              <w:rPr>
                <w:rFonts w:ascii="Arial" w:hAnsi="Arial" w:cs="Arial"/>
              </w:rPr>
              <w:t>subject to the requirements of</w:t>
            </w:r>
            <w:r w:rsidRPr="00530B4E">
              <w:rPr>
                <w:rFonts w:ascii="Arial" w:hAnsi="Arial" w:cs="Arial"/>
              </w:rPr>
              <w:t xml:space="preserve"> OMB </w:t>
            </w:r>
            <w:r w:rsidR="000866D8">
              <w:rPr>
                <w:rFonts w:ascii="Arial" w:hAnsi="Arial" w:cs="Arial"/>
              </w:rPr>
              <w:t>Uniform Guidance (2 CFR Parts 200 and 2205)</w:t>
            </w:r>
            <w:r w:rsidRPr="00530B4E">
              <w:rPr>
                <w:rFonts w:ascii="Arial" w:hAnsi="Arial" w:cs="Arial"/>
              </w:rPr>
              <w:t xml:space="preserve"> and can meet the requirements</w:t>
            </w:r>
            <w:r w:rsidR="00421DEE">
              <w:rPr>
                <w:rFonts w:ascii="Arial" w:hAnsi="Arial" w:cs="Arial"/>
              </w:rPr>
              <w:t xml:space="preserve"> of this guidance</w:t>
            </w:r>
            <w:r w:rsidRPr="00530B4E">
              <w:rPr>
                <w:rFonts w:ascii="Arial" w:hAnsi="Arial" w:cs="Arial"/>
              </w:rPr>
              <w:t xml:space="preserve"> as they apply to your organization.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81" w:rsidRPr="00530B4E" w:rsidRDefault="008A1D81" w:rsidP="00F1276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A1D81" w:rsidRPr="00530B4E" w:rsidRDefault="008A1D81" w:rsidP="008A1D81">
      <w:pPr>
        <w:ind w:left="-720"/>
        <w:rPr>
          <w:rFonts w:ascii="Arial" w:hAnsi="Arial" w:cs="Arial"/>
        </w:rPr>
      </w:pPr>
      <w:bookmarkStart w:id="0" w:name="_GoBack"/>
      <w:bookmarkEnd w:id="0"/>
      <w:r w:rsidRPr="00530B4E">
        <w:rPr>
          <w:rFonts w:ascii="Arial" w:hAnsi="Arial" w:cs="Arial"/>
        </w:rPr>
        <w:t>Below are questions regarding your current/</w:t>
      </w:r>
      <w:r w:rsidR="008E676A">
        <w:rPr>
          <w:rFonts w:ascii="Arial" w:hAnsi="Arial" w:cs="Arial"/>
        </w:rPr>
        <w:t xml:space="preserve">future policies and procedures </w:t>
      </w:r>
      <w:r w:rsidRPr="00530B4E">
        <w:rPr>
          <w:rFonts w:ascii="Arial" w:hAnsi="Arial" w:cs="Arial"/>
        </w:rPr>
        <w:t>necessary for managing an AmeriCorps Gran</w:t>
      </w:r>
      <w:r w:rsidR="008E676A">
        <w:rPr>
          <w:rFonts w:ascii="Arial" w:hAnsi="Arial" w:cs="Arial"/>
        </w:rPr>
        <w:t>t.</w:t>
      </w:r>
      <w:r w:rsidRPr="00530B4E">
        <w:rPr>
          <w:rFonts w:ascii="Arial" w:hAnsi="Arial" w:cs="Arial"/>
        </w:rPr>
        <w:t xml:space="preserve">  Please answer each question to the best of your knowledge by marking “YES” or “NO.”  If you have additional information, please provide it in the designated space below.</w:t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</w:p>
    <w:p w:rsidR="008A1D81" w:rsidRPr="00530B4E" w:rsidRDefault="008A1D81" w:rsidP="00D20118">
      <w:pPr>
        <w:tabs>
          <w:tab w:val="left" w:pos="9990"/>
        </w:tabs>
        <w:ind w:left="-720" w:right="-720"/>
        <w:rPr>
          <w:rFonts w:ascii="Arial" w:hAnsi="Arial" w:cs="Arial"/>
        </w:rPr>
      </w:pPr>
      <w:r w:rsidRPr="00530B4E">
        <w:rPr>
          <w:rFonts w:ascii="Arial" w:hAnsi="Arial" w:cs="Arial"/>
        </w:rPr>
        <w:t>Additional information or clarification of any of the above responses (optional):</w:t>
      </w:r>
      <w:sdt>
        <w:sdtPr>
          <w:rPr>
            <w:rFonts w:ascii="Arial" w:hAnsi="Arial" w:cs="Arial"/>
          </w:rPr>
          <w:id w:val="-1602795783"/>
          <w:placeholder>
            <w:docPart w:val="DefaultPlaceholder_1082065158"/>
          </w:placeholder>
          <w:showingPlcHdr/>
        </w:sdtPr>
        <w:sdtEndPr/>
        <w:sdtContent>
          <w:r w:rsidR="008E676A">
            <w:rPr>
              <w:rStyle w:val="PlaceholderText"/>
            </w:rPr>
            <w:t>____________________________________</w:t>
          </w:r>
          <w:r w:rsidR="008E676A">
            <w:rPr>
              <w:rStyle w:val="PlaceholderText"/>
            </w:rPr>
            <w:br/>
            <w:t>_________________________________________________________________________________________________________</w:t>
          </w:r>
          <w:r w:rsidR="008E676A">
            <w:rPr>
              <w:rStyle w:val="PlaceholderText"/>
            </w:rPr>
            <w:br/>
            <w:t>_________________________________________________________________________________________________________</w:t>
          </w:r>
          <w:r w:rsidR="008E676A">
            <w:rPr>
              <w:rStyle w:val="PlaceholderText"/>
            </w:rPr>
            <w:br/>
            <w:t>_________________________________________________________________________________________________________</w:t>
          </w:r>
        </w:sdtContent>
      </w:sdt>
    </w:p>
    <w:p w:rsidR="008A1D81" w:rsidRPr="00530B4E" w:rsidRDefault="008A1D81" w:rsidP="008A1D81">
      <w:pPr>
        <w:ind w:left="-720"/>
        <w:rPr>
          <w:rFonts w:ascii="Arial" w:hAnsi="Arial" w:cs="Arial"/>
        </w:rPr>
      </w:pPr>
    </w:p>
    <w:p w:rsidR="008A1D81" w:rsidRPr="00530B4E" w:rsidRDefault="008A1D81" w:rsidP="008A1D81">
      <w:pPr>
        <w:autoSpaceDE w:val="0"/>
        <w:autoSpaceDN w:val="0"/>
        <w:adjustRightInd w:val="0"/>
        <w:ind w:left="-720"/>
        <w:rPr>
          <w:rFonts w:ascii="Arial" w:hAnsi="Arial" w:cs="Arial"/>
        </w:rPr>
      </w:pPr>
      <w:r w:rsidRPr="00530B4E">
        <w:rPr>
          <w:rFonts w:ascii="Arial" w:hAnsi="Arial" w:cs="Arial"/>
        </w:rPr>
        <w:t xml:space="preserve">I certify that the statements made by me in this application are true, complete and correct to the best of my knowledge. I understand that any material misrepresentation may be grounds for rejection of this application. </w:t>
      </w:r>
    </w:p>
    <w:p w:rsidR="008A1D81" w:rsidRPr="00530B4E" w:rsidRDefault="008A1D81" w:rsidP="008A1D81">
      <w:pPr>
        <w:autoSpaceDE w:val="0"/>
        <w:autoSpaceDN w:val="0"/>
        <w:adjustRightInd w:val="0"/>
        <w:rPr>
          <w:rFonts w:ascii="Arial" w:hAnsi="Arial" w:cs="Arial"/>
        </w:rPr>
      </w:pPr>
    </w:p>
    <w:p w:rsidR="008A1D81" w:rsidRPr="00D20118" w:rsidRDefault="00D20118" w:rsidP="00D20118">
      <w:pPr>
        <w:tabs>
          <w:tab w:val="left" w:pos="4680"/>
          <w:tab w:val="left" w:pos="5760"/>
          <w:tab w:val="left" w:pos="927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D2011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:rsidR="008A1D81" w:rsidRPr="00530B4E" w:rsidRDefault="008A1D81" w:rsidP="008A1D81">
      <w:pPr>
        <w:autoSpaceDE w:val="0"/>
        <w:autoSpaceDN w:val="0"/>
        <w:adjustRightInd w:val="0"/>
        <w:rPr>
          <w:rFonts w:ascii="Arial" w:hAnsi="Arial" w:cs="Arial"/>
        </w:rPr>
      </w:pPr>
      <w:r w:rsidRPr="00530B4E">
        <w:rPr>
          <w:rFonts w:ascii="Arial" w:hAnsi="Arial" w:cs="Arial"/>
        </w:rPr>
        <w:t>Name (please print)</w:t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  <w:t>Position/Title (please print)</w:t>
      </w:r>
    </w:p>
    <w:p w:rsidR="008A1D81" w:rsidRPr="00530B4E" w:rsidRDefault="008A1D81" w:rsidP="008A1D81">
      <w:pPr>
        <w:autoSpaceDE w:val="0"/>
        <w:autoSpaceDN w:val="0"/>
        <w:adjustRightInd w:val="0"/>
        <w:rPr>
          <w:rFonts w:ascii="Arial" w:hAnsi="Arial" w:cs="Arial"/>
        </w:rPr>
      </w:pPr>
    </w:p>
    <w:p w:rsidR="008A1D81" w:rsidRPr="00530B4E" w:rsidRDefault="00D20118" w:rsidP="00D20118">
      <w:pPr>
        <w:tabs>
          <w:tab w:val="left" w:pos="4680"/>
          <w:tab w:val="left" w:pos="5760"/>
          <w:tab w:val="left" w:pos="927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8A1D81" w:rsidRPr="00530B4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:rsidR="00E04E5F" w:rsidRDefault="008A1D81">
      <w:r w:rsidRPr="00530B4E">
        <w:rPr>
          <w:rFonts w:ascii="Arial" w:hAnsi="Arial" w:cs="Arial"/>
        </w:rPr>
        <w:t>Signature</w:t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</w:r>
      <w:r w:rsidRPr="00530B4E">
        <w:rPr>
          <w:rFonts w:ascii="Arial" w:hAnsi="Arial" w:cs="Arial"/>
        </w:rPr>
        <w:tab/>
        <w:t>Date</w:t>
      </w:r>
    </w:p>
    <w:sectPr w:rsidR="00E04E5F" w:rsidSect="008A1D81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81" w:rsidRDefault="008A1D81" w:rsidP="008A1D81">
      <w:r>
        <w:separator/>
      </w:r>
    </w:p>
  </w:endnote>
  <w:endnote w:type="continuationSeparator" w:id="0">
    <w:p w:rsidR="008A1D81" w:rsidRDefault="008A1D81" w:rsidP="008A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853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F11" w:rsidRDefault="00B51F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7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1D81" w:rsidRDefault="008A1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81" w:rsidRDefault="008A1D81" w:rsidP="008A1D81">
      <w:r>
        <w:separator/>
      </w:r>
    </w:p>
  </w:footnote>
  <w:footnote w:type="continuationSeparator" w:id="0">
    <w:p w:rsidR="008A1D81" w:rsidRDefault="008A1D81" w:rsidP="008A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4366"/>
    <w:multiLevelType w:val="hybridMultilevel"/>
    <w:tmpl w:val="C02C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81"/>
    <w:rsid w:val="000866D8"/>
    <w:rsid w:val="00421DEE"/>
    <w:rsid w:val="008A1D81"/>
    <w:rsid w:val="008E676A"/>
    <w:rsid w:val="00B51F11"/>
    <w:rsid w:val="00D20118"/>
    <w:rsid w:val="00E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22CE"/>
  <w15:docId w15:val="{BECD75E9-2A54-40E5-8B6A-9443867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A1D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1D81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8A1D81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A1D8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A1D81"/>
    <w:pPr>
      <w:ind w:left="360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8A1D8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A1D8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8A1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D81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201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5434-CDBF-441F-8027-D9B032554ADE}"/>
      </w:docPartPr>
      <w:docPartBody>
        <w:p w:rsidR="00105C07" w:rsidRDefault="00A43763" w:rsidP="00A43763">
          <w:pPr>
            <w:pStyle w:val="DefaultPlaceholder10820651582"/>
          </w:pPr>
          <w:r>
            <w:rPr>
              <w:rStyle w:val="PlaceholderText"/>
            </w:rPr>
            <w:t>____________________________________</w:t>
          </w:r>
          <w:r>
            <w:rPr>
              <w:rStyle w:val="PlaceholderText"/>
            </w:rPr>
            <w:br/>
            <w:t>_________________________________________________________________________________________________________</w:t>
          </w:r>
          <w:r>
            <w:rPr>
              <w:rStyle w:val="PlaceholderText"/>
            </w:rPr>
            <w:br/>
            <w:t>_________________________________________________________________________________________________________</w:t>
          </w:r>
          <w:r>
            <w:rPr>
              <w:rStyle w:val="PlaceholderText"/>
            </w:rPr>
            <w:br/>
            <w:t>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2F"/>
    <w:rsid w:val="00105C07"/>
    <w:rsid w:val="00A1572F"/>
    <w:rsid w:val="00A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763"/>
    <w:rPr>
      <w:color w:val="808080"/>
    </w:rPr>
  </w:style>
  <w:style w:type="paragraph" w:customStyle="1" w:styleId="DefaultPlaceholder1082065158">
    <w:name w:val="DefaultPlaceholder_1082065158"/>
    <w:rsid w:val="00A4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1">
    <w:name w:val="DefaultPlaceholder_10820651581"/>
    <w:rsid w:val="00A4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582">
    <w:name w:val="DefaultPlaceholder_10820651582"/>
    <w:rsid w:val="00A4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82CF-ABA0-4D42-BBE6-8BD89E97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2525</Characters>
  <Application>Microsoft Office Word</Application>
  <DocSecurity>0</DocSecurity>
  <Lines>21</Lines>
  <Paragraphs>5</Paragraphs>
  <ScaleCrop>false</ScaleCrop>
  <Company>Office of the Governor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Patrick Gianelli</cp:lastModifiedBy>
  <cp:revision>6</cp:revision>
  <dcterms:created xsi:type="dcterms:W3CDTF">2016-08-31T16:39:00Z</dcterms:created>
  <dcterms:modified xsi:type="dcterms:W3CDTF">2018-09-04T20:09:00Z</dcterms:modified>
</cp:coreProperties>
</file>