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10"/>
      </w:tblGrid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50264C">
        <w:trPr>
          <w:trHeight w:val="125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4D505F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 w:rsidR="004D505F">
              <w:rPr>
                <w:rFonts w:ascii="Arial" w:hAnsi="Arial" w:cs="Arial"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 w:rsidR="004D505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3250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50264C">
            <w:pPr>
              <w:pStyle w:val="Subtitle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C30404" w:rsidRDefault="00C30404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C30404" w:rsidRPr="00C30404" w:rsidRDefault="00C30404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dosage, </w:t>
            </w:r>
            <w:r>
              <w:rPr>
                <w:rFonts w:ascii="Arial Narrow" w:hAnsi="Arial Narrow"/>
                <w:sz w:val="16"/>
                <w:szCs w:val="16"/>
              </w:rPr>
              <w:t xml:space="preserve"> the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minimum level of intervention/service </w:t>
            </w:r>
            <w:r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6C262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</w:t>
            </w:r>
            <w:r w:rsidR="006C2628">
              <w:rPr>
                <w:rFonts w:ascii="Arial" w:hAnsi="Arial" w:cs="Arial"/>
                <w:sz w:val="18"/>
                <w:szCs w:val="18"/>
              </w:rPr>
              <w:t xml:space="preserve"> (the minimum level of intervention/service that research/experience indicate is needed to see the desired change)</w:t>
            </w:r>
            <w:r w:rsidRPr="00B824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632506" w:rsidRPr="00632506" w:rsidRDefault="00632506" w:rsidP="00632506">
            <w:pPr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 indicators.</w:t>
            </w:r>
          </w:p>
          <w:p w:rsidR="00632506" w:rsidRPr="00632506" w:rsidRDefault="00632506" w:rsidP="00632506">
            <w:pPr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Output Instrument: Describe an instrument that ensures an unduplicated count of individuals who have received services.</w:t>
            </w:r>
          </w:p>
          <w:p w:rsidR="00632506" w:rsidRPr="00632506" w:rsidRDefault="00632506" w:rsidP="00632506">
            <w:pPr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Outcome Instrument: Describe an instrument that is a survey, interview, or other instrument capable of measuring changes in disaster readiness at the individual beneficiary level. When possible, pre-post assessment should be utilized.</w:t>
            </w:r>
          </w:p>
          <w:p w:rsidR="00632506" w:rsidRPr="00632506" w:rsidRDefault="00632506" w:rsidP="00632506">
            <w:pPr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Include information on: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Name or title of instrument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Specific data the instrument will collect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The minimum number of service (hours, days, or other units of participation) required to be counted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The level of gain/amount of improvement required to meet target and be counted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Procedure for ensuring service recipients will not be double-counted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Who will administer the instrument</w:t>
            </w:r>
          </w:p>
          <w:p w:rsidR="003F291D" w:rsidRPr="00632506" w:rsidRDefault="00632506" w:rsidP="00632506">
            <w:pPr>
              <w:pStyle w:val="ListParagraph"/>
              <w:numPr>
                <w:ilvl w:val="0"/>
                <w:numId w:val="16"/>
              </w:numPr>
              <w:ind w:left="256" w:hanging="166"/>
              <w:rPr>
                <w:rFonts w:ascii="Arial Narrow" w:hAnsi="Arial Narrow" w:cs="Arial"/>
                <w:sz w:val="16"/>
                <w:szCs w:val="16"/>
              </w:rPr>
            </w:pPr>
            <w:r w:rsidRPr="00632506">
              <w:rPr>
                <w:rFonts w:ascii="Arial Narrow" w:hAnsi="Arial Narrow"/>
                <w:sz w:val="16"/>
                <w:szCs w:val="16"/>
              </w:rPr>
              <w:t>How often each service recipient will be assessed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632506" w:rsidRDefault="003F291D" w:rsidP="0063250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F4" w:rsidRPr="00632506" w:rsidRDefault="00ED0DF4" w:rsidP="00632506">
            <w:pPr>
              <w:tabs>
                <w:tab w:val="left" w:pos="2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925F2" w:rsidRDefault="003F291D" w:rsidP="00632506">
            <w:pPr>
              <w:pStyle w:val="ListParagraph"/>
              <w:tabs>
                <w:tab w:val="left" w:pos="260"/>
              </w:tabs>
              <w:ind w:left="3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Pr="00632506" w:rsidRDefault="00632506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D1A: </w:t>
            </w:r>
            <w:r w:rsidRPr="00632506">
              <w:rPr>
                <w:rFonts w:ascii="Arial Narrow" w:hAnsi="Arial Narrow" w:cs="Arial"/>
                <w:sz w:val="18"/>
                <w:szCs w:val="18"/>
              </w:rPr>
              <w:t>35,000 individuals will receive emergency preparedness education and resources.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Default="00632506" w:rsidP="00F12764">
            <w:pPr>
              <w:tabs>
                <w:tab w:val="left" w:pos="2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D5: Number of individuals reporting increased disaster readiness</w:t>
            </w:r>
          </w:p>
          <w:p w:rsidR="00632506" w:rsidRPr="00632506" w:rsidRDefault="00632506" w:rsidP="00632506">
            <w:pPr>
              <w:tabs>
                <w:tab w:val="left" w:pos="2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506">
              <w:rPr>
                <w:rFonts w:ascii="Arial" w:hAnsi="Arial" w:cs="Arial"/>
                <w:color w:val="FF0000"/>
                <w:sz w:val="18"/>
                <w:szCs w:val="18"/>
              </w:rPr>
              <w:t xml:space="preserve">Target must include: 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511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506">
              <w:rPr>
                <w:rFonts w:ascii="Arial" w:hAnsi="Arial" w:cs="Arial"/>
                <w:color w:val="FF0000"/>
                <w:sz w:val="18"/>
                <w:szCs w:val="18"/>
              </w:rPr>
              <w:t>Definition of disaster readiness; specifically, the measure taken to prepare for and reduce the effects of future disasters.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4"/>
              </w:numPr>
              <w:tabs>
                <w:tab w:val="left" w:pos="260"/>
              </w:tabs>
              <w:ind w:left="511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506">
              <w:rPr>
                <w:rFonts w:ascii="Arial" w:hAnsi="Arial" w:cs="Arial"/>
                <w:color w:val="FF0000"/>
                <w:sz w:val="18"/>
                <w:szCs w:val="18"/>
              </w:rPr>
              <w:t>How much of an increase is required to be included in this measure.</w:t>
            </w:r>
          </w:p>
          <w:p w:rsidR="00632506" w:rsidRPr="00632506" w:rsidRDefault="00632506" w:rsidP="00632506">
            <w:pPr>
              <w:pStyle w:val="ListParagraph"/>
              <w:numPr>
                <w:ilvl w:val="0"/>
                <w:numId w:val="13"/>
              </w:numPr>
              <w:tabs>
                <w:tab w:val="left" w:pos="260"/>
              </w:tabs>
              <w:ind w:left="511" w:hanging="27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506">
              <w:rPr>
                <w:rFonts w:ascii="Arial" w:hAnsi="Arial" w:cs="Arial"/>
                <w:color w:val="FF0000"/>
                <w:sz w:val="18"/>
                <w:szCs w:val="18"/>
              </w:rPr>
              <w:t>How much education and resources individuals must receive in order to expect a change in disaster readiness.</w:t>
            </w: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4D505F" w:rsidP="004D505F">
      <w:pPr>
        <w:pStyle w:val="Heading3"/>
      </w:pPr>
      <w:r w:rsidRPr="00530B4E">
        <w:rPr>
          <w:color w:val="FF0000"/>
        </w:rPr>
        <w:t xml:space="preserve">[REQUIRED]  </w:t>
      </w:r>
      <w:r>
        <w:t>Common Member Development</w:t>
      </w:r>
    </w:p>
    <w:p w:rsidR="004D505F" w:rsidRDefault="004D505F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</w:r>
            <w:r w:rsidR="006325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RHTT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7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As needed for each training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D511DF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D511DF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D511DF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D511DF">
            <w:pPr>
              <w:tabs>
                <w:tab w:val="left" w:pos="620"/>
              </w:tabs>
              <w:spacing w:before="40" w:after="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4D505F">
      <w:footerReference w:type="default" r:id="rId8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3693" w:rsidRPr="00577E37" w:rsidRDefault="00BC369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25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25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3693" w:rsidRPr="00577E37" w:rsidRDefault="00BC369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90313F1"/>
    <w:multiLevelType w:val="hybridMultilevel"/>
    <w:tmpl w:val="DF9C1E14"/>
    <w:lvl w:ilvl="0" w:tplc="1D6C1EF4">
      <w:numFmt w:val="bullet"/>
      <w:lvlText w:val="•"/>
      <w:lvlJc w:val="left"/>
      <w:pPr>
        <w:ind w:left="4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6" w15:restartNumberingAfterBreak="0">
    <w:nsid w:val="2D6547AA"/>
    <w:multiLevelType w:val="hybridMultilevel"/>
    <w:tmpl w:val="ED4E669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76FAC"/>
    <w:multiLevelType w:val="hybridMultilevel"/>
    <w:tmpl w:val="F08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6821"/>
    <w:multiLevelType w:val="hybridMultilevel"/>
    <w:tmpl w:val="CFA0EA72"/>
    <w:lvl w:ilvl="0" w:tplc="1248B7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82F00"/>
    <w:rsid w:val="001225CF"/>
    <w:rsid w:val="001F201B"/>
    <w:rsid w:val="002E2919"/>
    <w:rsid w:val="00356C2C"/>
    <w:rsid w:val="003F291D"/>
    <w:rsid w:val="004D505F"/>
    <w:rsid w:val="0050264C"/>
    <w:rsid w:val="00572C6E"/>
    <w:rsid w:val="00577E37"/>
    <w:rsid w:val="00580673"/>
    <w:rsid w:val="0062013B"/>
    <w:rsid w:val="00632506"/>
    <w:rsid w:val="006C2628"/>
    <w:rsid w:val="008C6B5B"/>
    <w:rsid w:val="009675D1"/>
    <w:rsid w:val="00BC3693"/>
    <w:rsid w:val="00BD408F"/>
    <w:rsid w:val="00C05BC7"/>
    <w:rsid w:val="00C30404"/>
    <w:rsid w:val="00C90900"/>
    <w:rsid w:val="00CB57F1"/>
    <w:rsid w:val="00CC11D7"/>
    <w:rsid w:val="00D511DF"/>
    <w:rsid w:val="00D91ECB"/>
    <w:rsid w:val="00E04E5F"/>
    <w:rsid w:val="00E13166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CF70"/>
  <w15:docId w15:val="{BDC7B311-57B1-4B68-8BFD-7CB0296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sites/default/files/upload/policy%20FAQs%207.31.14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6</cp:revision>
  <dcterms:created xsi:type="dcterms:W3CDTF">2018-10-05T19:37:00Z</dcterms:created>
  <dcterms:modified xsi:type="dcterms:W3CDTF">2019-04-11T23:05:00Z</dcterms:modified>
</cp:coreProperties>
</file>