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0730" w:rsidR="00F00730" w:rsidP="00FE7EB2" w:rsidRDefault="00F00730" w14:paraId="4F5E3513" w14:textId="6C26E8F3">
      <w:pPr>
        <w:jc w:val="center"/>
        <w:rPr>
          <w:rFonts w:ascii="Century Gothic" w:hAnsi="Century Gothic"/>
          <w:b/>
          <w:bCs/>
        </w:rPr>
      </w:pPr>
    </w:p>
    <w:p w:rsidR="0E116C80" w:rsidP="1259754E" w:rsidRDefault="0E116C80" w14:paraId="785E7ACE" w14:textId="0C2BBC4C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entury Gothic" w:hAnsi="Century Gothic"/>
          <w:b w:val="1"/>
          <w:bCs w:val="1"/>
        </w:rPr>
      </w:pPr>
      <w:r w:rsidRPr="1259754E" w:rsidR="0E27CD6A">
        <w:rPr>
          <w:rFonts w:ascii="Century Gothic" w:hAnsi="Century Gothic"/>
          <w:b w:val="1"/>
          <w:bCs w:val="1"/>
        </w:rPr>
        <w:t>Bridging Differences Community of Practice Grant Funding Opportunity</w:t>
      </w:r>
    </w:p>
    <w:p w:rsidR="00C00F3F" w:rsidP="006466D6" w:rsidRDefault="00C00F3F" w14:paraId="19EB5491" w14:textId="77777777">
      <w:pPr>
        <w:jc w:val="center"/>
        <w:rPr>
          <w:rFonts w:ascii="Century Gothic" w:hAnsi="Century Gothic"/>
          <w:b/>
          <w:bCs/>
          <w:u w:val="single"/>
        </w:rPr>
      </w:pPr>
    </w:p>
    <w:p w:rsidR="006466D6" w:rsidP="006466D6" w:rsidRDefault="006466D6" w14:paraId="7A3F3FE1" w14:textId="4444AE9B">
      <w:pPr>
        <w:jc w:val="center"/>
        <w:rPr>
          <w:rFonts w:ascii="Century Gothic" w:hAnsi="Century Gothic"/>
          <w:b/>
          <w:bCs/>
        </w:rPr>
      </w:pPr>
      <w:r w:rsidRPr="006466D6">
        <w:rPr>
          <w:rFonts w:ascii="Century Gothic" w:hAnsi="Century Gothic"/>
          <w:b/>
          <w:bCs/>
          <w:u w:val="single"/>
        </w:rPr>
        <w:t>Notice of Intent to Apply Form</w:t>
      </w:r>
      <w:r>
        <w:rPr>
          <w:rFonts w:ascii="Century Gothic" w:hAnsi="Century Gothic"/>
          <w:b/>
          <w:bCs/>
          <w:u w:val="single"/>
        </w:rPr>
        <w:t xml:space="preserve"> (Optional)</w:t>
      </w:r>
      <w:r w:rsidRPr="006466D6">
        <w:rPr>
          <w:rFonts w:ascii="Century Gothic" w:hAnsi="Century Gothic"/>
          <w:b/>
          <w:bCs/>
        </w:rPr>
        <w:t xml:space="preserve"> </w:t>
      </w:r>
    </w:p>
    <w:p w:rsidR="006466D6" w:rsidP="006466D6" w:rsidRDefault="006466D6" w14:paraId="1706522B" w14:textId="77777777">
      <w:pPr>
        <w:jc w:val="center"/>
        <w:rPr>
          <w:rFonts w:ascii="Century Gothic" w:hAnsi="Century Gothic"/>
          <w:b/>
          <w:bCs/>
        </w:rPr>
      </w:pPr>
    </w:p>
    <w:p w:rsidR="006466D6" w:rsidP="006466D6" w:rsidRDefault="006466D6" w14:paraId="1CF193B5" w14:textId="2DB54EF7">
      <w:pPr>
        <w:jc w:val="center"/>
        <w:rPr>
          <w:rFonts w:ascii="Century Gothic" w:hAnsi="Century Gothic"/>
          <w:sz w:val="20"/>
          <w:szCs w:val="20"/>
        </w:rPr>
      </w:pPr>
    </w:p>
    <w:p w:rsidRPr="006466D6" w:rsidR="006466D6" w:rsidP="006466D6" w:rsidRDefault="006466D6" w14:paraId="1FA3293B" w14:textId="76C5D6C9">
      <w:pPr>
        <w:rPr>
          <w:rFonts w:ascii="Century Gothic" w:hAnsi="Century Gothic"/>
          <w:sz w:val="20"/>
          <w:szCs w:val="20"/>
        </w:rPr>
      </w:pPr>
      <w:r w:rsidRPr="1259754E" w:rsidR="006466D6">
        <w:rPr>
          <w:rFonts w:ascii="Century Gothic" w:hAnsi="Century Gothic"/>
          <w:sz w:val="20"/>
          <w:szCs w:val="20"/>
        </w:rPr>
        <w:t xml:space="preserve">Please submit your Notice of Intent to Apply to the </w:t>
      </w:r>
      <w:r w:rsidRPr="1259754E" w:rsidR="006466D6">
        <w:rPr>
          <w:rFonts w:ascii="Century Gothic" w:hAnsi="Century Gothic"/>
          <w:sz w:val="20"/>
          <w:szCs w:val="20"/>
        </w:rPr>
        <w:t>B</w:t>
      </w:r>
      <w:r w:rsidRPr="1259754E" w:rsidR="20DA8860">
        <w:rPr>
          <w:rFonts w:ascii="Century Gothic" w:hAnsi="Century Gothic"/>
          <w:sz w:val="20"/>
          <w:szCs w:val="20"/>
        </w:rPr>
        <w:t>ridging Differences Community of Practice Grant</w:t>
      </w:r>
      <w:r w:rsidRPr="1259754E" w:rsidR="006466D6">
        <w:rPr>
          <w:rFonts w:ascii="Century Gothic" w:hAnsi="Century Gothic"/>
          <w:sz w:val="20"/>
          <w:szCs w:val="20"/>
        </w:rPr>
        <w:t xml:space="preserve"> </w:t>
      </w:r>
      <w:r w:rsidRPr="1259754E" w:rsidR="006466D6">
        <w:rPr>
          <w:rFonts w:ascii="Century Gothic" w:hAnsi="Century Gothic"/>
          <w:sz w:val="20"/>
          <w:szCs w:val="20"/>
        </w:rPr>
        <w:t xml:space="preserve">Funding Opportunity by providing the requested information below and email the completed form to California Volunteers at </w:t>
      </w:r>
      <w:hyperlink r:id="Ra1301347e0484787">
        <w:r w:rsidRPr="1259754E" w:rsidR="006466D6">
          <w:rPr>
            <w:rStyle w:val="Hyperlink"/>
            <w:rFonts w:ascii="Century Gothic" w:hAnsi="Century Gothic"/>
            <w:sz w:val="20"/>
            <w:szCs w:val="20"/>
          </w:rPr>
          <w:t>funding@c</w:t>
        </w:r>
        <w:r w:rsidRPr="1259754E" w:rsidR="5BD7E01E">
          <w:rPr>
            <w:rStyle w:val="Hyperlink"/>
            <w:rFonts w:ascii="Century Gothic" w:hAnsi="Century Gothic"/>
            <w:sz w:val="20"/>
            <w:szCs w:val="20"/>
          </w:rPr>
          <w:t>alifornia</w:t>
        </w:r>
        <w:r w:rsidRPr="1259754E" w:rsidR="006466D6">
          <w:rPr>
            <w:rStyle w:val="Hyperlink"/>
            <w:rFonts w:ascii="Century Gothic" w:hAnsi="Century Gothic"/>
            <w:sz w:val="20"/>
            <w:szCs w:val="20"/>
          </w:rPr>
          <w:t>v</w:t>
        </w:r>
        <w:r w:rsidRPr="1259754E" w:rsidR="016A61F8">
          <w:rPr>
            <w:rStyle w:val="Hyperlink"/>
            <w:rFonts w:ascii="Century Gothic" w:hAnsi="Century Gothic"/>
            <w:sz w:val="20"/>
            <w:szCs w:val="20"/>
          </w:rPr>
          <w:t>olunteers</w:t>
        </w:r>
        <w:r w:rsidRPr="1259754E" w:rsidR="006466D6">
          <w:rPr>
            <w:rStyle w:val="Hyperlink"/>
            <w:rFonts w:ascii="Century Gothic" w:hAnsi="Century Gothic"/>
            <w:sz w:val="20"/>
            <w:szCs w:val="20"/>
          </w:rPr>
          <w:t>.ca.gov</w:t>
        </w:r>
      </w:hyperlink>
      <w:r w:rsidRPr="1259754E" w:rsidR="006466D6">
        <w:rPr>
          <w:rFonts w:ascii="Century Gothic" w:hAnsi="Century Gothic"/>
          <w:sz w:val="20"/>
          <w:szCs w:val="20"/>
        </w:rPr>
        <w:t xml:space="preserve"> by </w:t>
      </w:r>
      <w:r w:rsidRPr="1259754E" w:rsidR="76BF4C50">
        <w:rPr>
          <w:rFonts w:ascii="Century Gothic" w:hAnsi="Century Gothic"/>
          <w:b w:val="1"/>
          <w:bCs w:val="1"/>
          <w:sz w:val="20"/>
          <w:szCs w:val="20"/>
        </w:rPr>
        <w:t>May 12</w:t>
      </w:r>
      <w:r w:rsidRPr="1259754E" w:rsidR="006466D6">
        <w:rPr>
          <w:rFonts w:ascii="Century Gothic" w:hAnsi="Century Gothic"/>
          <w:b w:val="1"/>
          <w:bCs w:val="1"/>
          <w:sz w:val="20"/>
          <w:szCs w:val="20"/>
        </w:rPr>
        <w:t>, 202</w:t>
      </w:r>
      <w:r w:rsidRPr="1259754E" w:rsidR="3B17188D">
        <w:rPr>
          <w:rFonts w:ascii="Century Gothic" w:hAnsi="Century Gothic"/>
          <w:b w:val="1"/>
          <w:bCs w:val="1"/>
          <w:sz w:val="20"/>
          <w:szCs w:val="20"/>
        </w:rPr>
        <w:t>3</w:t>
      </w:r>
      <w:r w:rsidRPr="1259754E" w:rsidR="006466D6">
        <w:rPr>
          <w:rFonts w:ascii="Century Gothic" w:hAnsi="Century Gothic"/>
          <w:sz w:val="20"/>
          <w:szCs w:val="20"/>
        </w:rPr>
        <w:t xml:space="preserve">. </w:t>
      </w:r>
    </w:p>
    <w:p w:rsidR="00F00730" w:rsidP="00FF5F93" w:rsidRDefault="00F00730" w14:paraId="2BC3A452" w14:textId="750EA58B">
      <w:pPr>
        <w:rPr>
          <w:rFonts w:ascii="Century Gothic" w:hAnsi="Century Gothic"/>
          <w:b/>
          <w:bCs/>
          <w:u w:val="single"/>
        </w:rPr>
      </w:pPr>
    </w:p>
    <w:p w:rsidR="006466D6" w:rsidP="00FE7EB2" w:rsidRDefault="006466D6" w14:paraId="4DF1C540" w14:textId="77777777">
      <w:pPr>
        <w:jc w:val="center"/>
        <w:rPr>
          <w:rFonts w:ascii="Century Gothic" w:hAnsi="Century Gothic"/>
          <w:b/>
          <w:bCs/>
          <w:u w:val="single"/>
        </w:rPr>
      </w:pPr>
    </w:p>
    <w:tbl>
      <w:tblPr>
        <w:tblpPr w:leftFromText="180" w:rightFromText="180" w:vertAnchor="page" w:horzAnchor="margin" w:tblpY="416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62"/>
        <w:gridCol w:w="6190"/>
      </w:tblGrid>
      <w:tr w:rsidRPr="00F00730" w:rsidR="00FF5F93" w:rsidTr="1259754E" w14:paraId="054493E9" w14:textId="77777777">
        <w:tc>
          <w:tcPr>
            <w:tcW w:w="9152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1F4E79" w:themeFill="accent5" w:themeFillShade="80"/>
            <w:tcMar/>
          </w:tcPr>
          <w:p w:rsidRPr="00F00730" w:rsidR="00FF5F93" w:rsidP="00FF5F93" w:rsidRDefault="00FF5F93" w14:paraId="2469ADFD" w14:textId="77777777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Legal Applicant </w:t>
            </w:r>
          </w:p>
        </w:tc>
      </w:tr>
      <w:tr w:rsidRPr="00F00730" w:rsidR="00FF5F93" w:rsidTr="1259754E" w14:paraId="380D536D" w14:textId="77777777">
        <w:tc>
          <w:tcPr>
            <w:tcW w:w="2962" w:type="dxa"/>
            <w:tcMar/>
          </w:tcPr>
          <w:p w:rsidRPr="00F00730" w:rsidR="00FF5F93" w:rsidP="00FF5F93" w:rsidRDefault="00FF5F93" w14:paraId="32EB12AF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Institution</w:t>
            </w: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190" w:type="dxa"/>
            <w:tcMar/>
          </w:tcPr>
          <w:p w:rsidRPr="00F00730" w:rsidR="00FF5F93" w:rsidP="00FF5F93" w:rsidRDefault="00FF5F93" w14:paraId="7F389086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1259754E" w14:paraId="7F9E98B2" w14:textId="77777777">
        <w:trPr>
          <w:trHeight w:val="161"/>
        </w:trPr>
        <w:tc>
          <w:tcPr>
            <w:tcW w:w="2962" w:type="dxa"/>
            <w:tcMar/>
          </w:tcPr>
          <w:p w:rsidRPr="00F00730" w:rsidR="00FF5F93" w:rsidP="00FF5F93" w:rsidRDefault="00FF5F93" w14:paraId="7246420E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  <w:tcMar/>
          </w:tcPr>
          <w:p w:rsidRPr="00F00730" w:rsidR="00FF5F93" w:rsidP="00FF5F93" w:rsidRDefault="00FF5F93" w14:paraId="0C60FB8A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1259754E" w14:paraId="1A0B844B" w14:textId="77777777">
        <w:trPr>
          <w:trHeight w:val="161"/>
        </w:trPr>
        <w:tc>
          <w:tcPr>
            <w:tcW w:w="2962" w:type="dxa"/>
            <w:tcMar/>
          </w:tcPr>
          <w:p w:rsidRPr="00F00730" w:rsidR="00FF5F93" w:rsidP="00FF5F93" w:rsidRDefault="00FF5F93" w14:paraId="0254F461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City/State/Zip Code:</w:t>
            </w:r>
          </w:p>
        </w:tc>
        <w:tc>
          <w:tcPr>
            <w:tcW w:w="6190" w:type="dxa"/>
            <w:tcMar/>
          </w:tcPr>
          <w:p w:rsidRPr="00F00730" w:rsidR="00FF5F93" w:rsidP="00FF5F93" w:rsidRDefault="00FF5F93" w14:paraId="102FEFB4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1259754E" w14:paraId="7091B806" w14:textId="77777777">
        <w:tc>
          <w:tcPr>
            <w:tcW w:w="9152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1F4E79" w:themeFill="accent5" w:themeFillShade="80"/>
            <w:tcMar/>
          </w:tcPr>
          <w:p w:rsidRPr="00F00730" w:rsidR="00FF5F93" w:rsidP="1259754E" w:rsidRDefault="00FF5F93" w14:paraId="46DEE8B1" w14:textId="6FFB300D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r w:rsidRPr="1259754E" w:rsidR="00FF5F93">
              <w:rPr>
                <w:rFonts w:ascii="Century Gothic" w:hAnsi="Century Gothic" w:cs="Aria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Primary Contact</w:t>
            </w:r>
          </w:p>
        </w:tc>
      </w:tr>
      <w:tr w:rsidRPr="00F00730" w:rsidR="00FF5F93" w:rsidTr="1259754E" w14:paraId="5545CF08" w14:textId="77777777">
        <w:tc>
          <w:tcPr>
            <w:tcW w:w="2962" w:type="dxa"/>
            <w:tcBorders>
              <w:top w:val="double" w:color="auto" w:sz="4" w:space="0"/>
              <w:bottom w:val="single" w:color="auto" w:sz="4" w:space="0"/>
            </w:tcBorders>
            <w:tcMar/>
          </w:tcPr>
          <w:p w:rsidRPr="00F00730" w:rsidR="00FF5F93" w:rsidP="00FF5F93" w:rsidRDefault="00FF5F93" w14:paraId="214DA356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190" w:type="dxa"/>
            <w:tcBorders>
              <w:top w:val="double" w:color="auto" w:sz="4" w:space="0"/>
              <w:bottom w:val="single" w:color="auto" w:sz="4" w:space="0"/>
            </w:tcBorders>
            <w:tcMar/>
          </w:tcPr>
          <w:p w:rsidRPr="00F00730" w:rsidR="00FF5F93" w:rsidP="00FF5F93" w:rsidRDefault="00FF5F93" w14:paraId="3A7FD61C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1259754E" w14:paraId="07CE833F" w14:textId="77777777">
        <w:tc>
          <w:tcPr>
            <w:tcW w:w="2962" w:type="dxa"/>
            <w:tcBorders>
              <w:top w:val="single" w:color="auto" w:sz="4" w:space="0"/>
            </w:tcBorders>
            <w:tcMar/>
          </w:tcPr>
          <w:p w:rsidRPr="00F00730" w:rsidR="00FF5F93" w:rsidP="00FF5F93" w:rsidRDefault="00FF5F93" w14:paraId="72243E18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6190" w:type="dxa"/>
            <w:tcBorders>
              <w:top w:val="single" w:color="auto" w:sz="4" w:space="0"/>
            </w:tcBorders>
            <w:tcMar/>
          </w:tcPr>
          <w:p w:rsidRPr="00F00730" w:rsidR="00FF5F93" w:rsidP="00FF5F93" w:rsidRDefault="00FF5F93" w14:paraId="736F16E7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1259754E" w14:paraId="3009E6C7" w14:textId="77777777">
        <w:tc>
          <w:tcPr>
            <w:tcW w:w="2962" w:type="dxa"/>
            <w:tcMar/>
          </w:tcPr>
          <w:p w:rsidRPr="00F00730" w:rsidR="00FF5F93" w:rsidP="00FF5F93" w:rsidRDefault="00FF5F93" w14:paraId="188DCDF3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Phone:</w:t>
            </w:r>
          </w:p>
        </w:tc>
        <w:tc>
          <w:tcPr>
            <w:tcW w:w="6190" w:type="dxa"/>
            <w:tcMar/>
          </w:tcPr>
          <w:p w:rsidRPr="00F00730" w:rsidR="00FF5F93" w:rsidP="00FF5F93" w:rsidRDefault="00FF5F93" w14:paraId="13229063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1259754E" w14:paraId="477186E6" w14:textId="77777777">
        <w:tc>
          <w:tcPr>
            <w:tcW w:w="2962" w:type="dxa"/>
            <w:tcBorders>
              <w:bottom w:val="single" w:color="auto" w:sz="4" w:space="0"/>
            </w:tcBorders>
            <w:tcMar/>
          </w:tcPr>
          <w:p w:rsidRPr="00F00730" w:rsidR="00FF5F93" w:rsidP="00FF5F93" w:rsidRDefault="00FF5F93" w14:paraId="06E73EB5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6190" w:type="dxa"/>
            <w:tcBorders>
              <w:bottom w:val="single" w:color="auto" w:sz="4" w:space="0"/>
            </w:tcBorders>
            <w:tcMar/>
          </w:tcPr>
          <w:p w:rsidRPr="00F00730" w:rsidR="00FF5F93" w:rsidP="00FF5F93" w:rsidRDefault="00FF5F93" w14:paraId="705D5422" w14:textId="77777777">
            <w:pPr>
              <w:spacing w:before="120"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6466D6" w:rsidP="00FE7EB2" w:rsidRDefault="006466D6" w14:paraId="0F882561" w14:textId="77777777">
      <w:pPr>
        <w:jc w:val="center"/>
        <w:rPr>
          <w:rFonts w:ascii="Century Gothic" w:hAnsi="Century Gothic"/>
          <w:b/>
          <w:bCs/>
          <w:u w:val="single"/>
        </w:rPr>
      </w:pPr>
    </w:p>
    <w:p w:rsidRPr="006466D6" w:rsidR="006466D6" w:rsidP="00FE7EB2" w:rsidRDefault="006466D6" w14:paraId="355C7FBF" w14:textId="77777777">
      <w:pPr>
        <w:jc w:val="center"/>
        <w:rPr>
          <w:rFonts w:ascii="Century Gothic" w:hAnsi="Century Gothic"/>
          <w:b/>
          <w:bCs/>
          <w:u w:val="single"/>
        </w:rPr>
      </w:pPr>
    </w:p>
    <w:sectPr w:rsidRPr="006466D6" w:rsidR="006466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2"/>
    <w:rsid w:val="000F6AB2"/>
    <w:rsid w:val="006466D6"/>
    <w:rsid w:val="00C00F3F"/>
    <w:rsid w:val="00F00730"/>
    <w:rsid w:val="00F81CB5"/>
    <w:rsid w:val="00FE7EB2"/>
    <w:rsid w:val="00FF5F93"/>
    <w:rsid w:val="016A61F8"/>
    <w:rsid w:val="0E116C80"/>
    <w:rsid w:val="0E27CD6A"/>
    <w:rsid w:val="1259754E"/>
    <w:rsid w:val="20DA8860"/>
    <w:rsid w:val="3B17188D"/>
    <w:rsid w:val="5BD7E01E"/>
    <w:rsid w:val="76B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BBF7"/>
  <w15:chartTrackingRefBased/>
  <w15:docId w15:val="{9AA0B347-5CD9-4DFC-A530-0630DDC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7EB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funding@californiavolunteers.ca.gov" TargetMode="External" Id="Ra1301347e04847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32823-F283-4E17-9DD7-D554B4A3ADBC}">
  <ds:schemaRefs>
    <ds:schemaRef ds:uri="53c6c1f5-00ea-42b2-bef0-b099d91c045a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5b4827d-5f72-40e8-acc1-e5ae5002bc3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6377D1-DB7B-4BA6-BE94-38AB655F5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D8BEF-8838-440D-A15A-3D2C3BD62E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Moua</dc:creator>
  <cp:keywords/>
  <dc:description/>
  <cp:lastModifiedBy>Patrick Gianelli</cp:lastModifiedBy>
  <cp:revision>5</cp:revision>
  <dcterms:created xsi:type="dcterms:W3CDTF">2022-04-22T16:51:00Z</dcterms:created>
  <dcterms:modified xsi:type="dcterms:W3CDTF">2023-05-05T16:33:05Z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